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8"/>
      </w:tblGrid>
      <w:tr w:rsidR="005462A0" w:rsidTr="004C6979">
        <w:tc>
          <w:tcPr>
            <w:tcW w:w="5123" w:type="dxa"/>
          </w:tcPr>
          <w:p w:rsidR="005462A0" w:rsidRDefault="005462A0" w:rsidP="004C6979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от___________2020 № ______</w:t>
            </w:r>
          </w:p>
          <w:p w:rsidR="005462A0" w:rsidRDefault="005462A0" w:rsidP="004C697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462A0" w:rsidRDefault="005462A0" w:rsidP="005462A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5462A0" w:rsidRDefault="005462A0" w:rsidP="005462A0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5462A0" w:rsidRDefault="005462A0" w:rsidP="005462A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>Правила персонифицированного финансирования</w:t>
      </w:r>
    </w:p>
    <w:p w:rsidR="005462A0" w:rsidRPr="00B03412" w:rsidRDefault="005462A0" w:rsidP="005462A0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 дополнительного образования детей в </w:t>
      </w:r>
      <w:r w:rsidRPr="00B03412">
        <w:rPr>
          <w:b/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iCs/>
          <w:color w:val="000000"/>
          <w:sz w:val="28"/>
          <w:szCs w:val="28"/>
        </w:rPr>
        <w:t>Белоглинский</w:t>
      </w:r>
      <w:proofErr w:type="spellEnd"/>
      <w:r w:rsidRPr="00BB0CFD">
        <w:rPr>
          <w:b/>
          <w:iCs/>
          <w:color w:val="000000"/>
          <w:sz w:val="28"/>
          <w:szCs w:val="28"/>
        </w:rPr>
        <w:t xml:space="preserve"> район</w:t>
      </w:r>
    </w:p>
    <w:p w:rsidR="005462A0" w:rsidRPr="00B03412" w:rsidRDefault="005462A0" w:rsidP="005462A0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5462A0" w:rsidRPr="00333CE4" w:rsidRDefault="005462A0" w:rsidP="005462A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1. </w:t>
      </w:r>
      <w:r w:rsidRPr="00B03412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Pr="00B03412">
        <w:rPr>
          <w:color w:val="000000"/>
          <w:sz w:val="28"/>
          <w:szCs w:val="28"/>
        </w:rPr>
        <w:t>муниципальном образовании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Белоглинский</w:t>
      </w:r>
      <w:proofErr w:type="spellEnd"/>
      <w:r w:rsidRPr="00BB0CFD">
        <w:rPr>
          <w:iCs/>
          <w:color w:val="000000"/>
          <w:sz w:val="28"/>
          <w:szCs w:val="28"/>
        </w:rPr>
        <w:t xml:space="preserve"> район</w:t>
      </w:r>
      <w:r>
        <w:rPr>
          <w:iCs/>
          <w:color w:val="000000"/>
          <w:sz w:val="28"/>
          <w:szCs w:val="28"/>
        </w:rPr>
        <w:t xml:space="preserve"> </w:t>
      </w:r>
      <w:r w:rsidRPr="00B03412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устанавливает порядок и условия</w:t>
      </w:r>
      <w:r w:rsidRPr="00B03412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B03412">
        <w:rPr>
          <w:sz w:val="28"/>
          <w:szCs w:val="28"/>
        </w:rPr>
        <w:t xml:space="preserve">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</w:t>
      </w:r>
      <w:proofErr w:type="spellStart"/>
      <w:r>
        <w:rPr>
          <w:iCs/>
          <w:color w:val="000000"/>
          <w:sz w:val="28"/>
          <w:szCs w:val="28"/>
        </w:rPr>
        <w:t>Белоглинский</w:t>
      </w:r>
      <w:proofErr w:type="spellEnd"/>
      <w:r w:rsidRPr="00BB0CFD">
        <w:rPr>
          <w:iCs/>
          <w:color w:val="000000"/>
          <w:sz w:val="28"/>
          <w:szCs w:val="28"/>
        </w:rPr>
        <w:t xml:space="preserve"> район</w:t>
      </w:r>
      <w:r>
        <w:rPr>
          <w:iCs/>
          <w:color w:val="000000"/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с целью </w:t>
      </w:r>
      <w:r w:rsidRPr="00340CE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распоряжения</w:t>
      </w:r>
      <w:r w:rsidRPr="00D95984">
        <w:rPr>
          <w:sz w:val="28"/>
          <w:szCs w:val="28"/>
        </w:rPr>
        <w:t xml:space="preserve"> главы администрации (губернатора) Краснодарского края от </w:t>
      </w:r>
      <w:r>
        <w:rPr>
          <w:sz w:val="28"/>
          <w:szCs w:val="28"/>
        </w:rPr>
        <w:t xml:space="preserve">20.11.2020 г. № 272-р </w:t>
      </w:r>
      <w:r w:rsidRPr="00D95984">
        <w:rPr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Краснодарском крае», </w:t>
      </w:r>
      <w:r w:rsidRPr="0056093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приказа ГБУ ДО КК «Дворец творчества»    № 561-П от 30.11.2020 г. «Об утверждении Правил персонифицированного финансирования дополнительного образования детей         в Краснодарском крае» </w:t>
      </w:r>
      <w:r w:rsidRPr="007D1C83">
        <w:rPr>
          <w:color w:val="000000"/>
          <w:sz w:val="28"/>
          <w:szCs w:val="28"/>
        </w:rPr>
        <w:t xml:space="preserve">(далее – региональные Правила). </w:t>
      </w:r>
    </w:p>
    <w:p w:rsidR="005462A0" w:rsidRDefault="005462A0" w:rsidP="005462A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</w:t>
      </w:r>
      <w:r>
        <w:rPr>
          <w:sz w:val="28"/>
          <w:szCs w:val="28"/>
        </w:rPr>
        <w:t xml:space="preserve"> Краснодарского края </w:t>
      </w:r>
      <w:r w:rsidRPr="00340CE0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Белоглинский</w:t>
      </w:r>
      <w:proofErr w:type="spellEnd"/>
      <w:r w:rsidRPr="00BB0CFD">
        <w:rPr>
          <w:iCs/>
          <w:color w:val="000000"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iCs/>
          <w:color w:val="000000"/>
          <w:sz w:val="28"/>
          <w:szCs w:val="28"/>
        </w:rPr>
        <w:t>Белоглинский</w:t>
      </w:r>
      <w:proofErr w:type="spellEnd"/>
      <w:r w:rsidRPr="00BB0CFD">
        <w:rPr>
          <w:iCs/>
          <w:color w:val="000000"/>
          <w:sz w:val="28"/>
          <w:szCs w:val="28"/>
        </w:rPr>
        <w:t xml:space="preserve"> район</w:t>
      </w:r>
      <w:r w:rsidRPr="00715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Настоящие Правила используют </w:t>
      </w:r>
      <w:r>
        <w:rPr>
          <w:sz w:val="28"/>
          <w:szCs w:val="28"/>
        </w:rPr>
        <w:t xml:space="preserve">следующие </w:t>
      </w:r>
      <w:r w:rsidRPr="00715EC0">
        <w:rPr>
          <w:sz w:val="28"/>
          <w:szCs w:val="28"/>
        </w:rPr>
        <w:t>понятия, предусмотренные региональными Правилами</w:t>
      </w:r>
      <w:r>
        <w:rPr>
          <w:sz w:val="28"/>
          <w:szCs w:val="28"/>
        </w:rPr>
        <w:t>: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образовательная услуга – услуга по реализации дополнительной общеобразовательной</w:t>
      </w:r>
      <w:r w:rsidRPr="004A613C">
        <w:rPr>
          <w:rFonts w:eastAsia="Calibri"/>
          <w:sz w:val="28"/>
          <w:szCs w:val="28"/>
        </w:rPr>
        <w:t xml:space="preserve"> программы (отдельной части дополнительной </w:t>
      </w:r>
      <w:r w:rsidRPr="004A613C">
        <w:rPr>
          <w:sz w:val="28"/>
          <w:szCs w:val="28"/>
        </w:rPr>
        <w:t>общеобразовательной</w:t>
      </w:r>
      <w:r w:rsidRPr="004A613C">
        <w:rPr>
          <w:rFonts w:eastAsia="Calibri"/>
          <w:sz w:val="28"/>
          <w:szCs w:val="28"/>
        </w:rPr>
        <w:t xml:space="preserve"> программы)</w:t>
      </w:r>
      <w:r w:rsidRPr="004A613C">
        <w:rPr>
          <w:sz w:val="28"/>
          <w:szCs w:val="28"/>
        </w:rPr>
        <w:t>, оказываемая в рамках системы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обучающийся – ребенок в возрасте от 5 до 18 лет, проживающий на территории </w:t>
      </w:r>
      <w:r w:rsidRPr="004A613C">
        <w:rPr>
          <w:color w:val="000000"/>
          <w:sz w:val="28"/>
          <w:szCs w:val="28"/>
        </w:rPr>
        <w:t>Краснодарского края</w:t>
      </w:r>
      <w:r w:rsidRPr="004A613C">
        <w:rPr>
          <w:sz w:val="28"/>
          <w:szCs w:val="28"/>
        </w:rPr>
        <w:t xml:space="preserve"> на законных основаниях;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сертификат дополнительного образования – реестровая запись о включении ребенка в систему персонифицированного финансирования, </w:t>
      </w:r>
      <w:r w:rsidRPr="004A613C">
        <w:rPr>
          <w:sz w:val="28"/>
          <w:szCs w:val="28"/>
        </w:rPr>
        <w:lastRenderedPageBreak/>
        <w:t>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муниципальных районов (городских</w:t>
      </w:r>
      <w:r w:rsidRPr="004A613C">
        <w:rPr>
          <w:color w:val="000000"/>
          <w:sz w:val="28"/>
          <w:szCs w:val="28"/>
        </w:rPr>
        <w:t>, муниципальных</w:t>
      </w:r>
      <w:r w:rsidRPr="004A613C">
        <w:rPr>
          <w:sz w:val="28"/>
          <w:szCs w:val="28"/>
        </w:rPr>
        <w:t xml:space="preserve"> округов) </w:t>
      </w:r>
      <w:r w:rsidRPr="004A613C">
        <w:rPr>
          <w:color w:val="000000"/>
          <w:sz w:val="28"/>
          <w:szCs w:val="28"/>
        </w:rPr>
        <w:t>Краснодарского края</w:t>
      </w:r>
      <w:r w:rsidRPr="004A613C">
        <w:rPr>
          <w:sz w:val="28"/>
          <w:szCs w:val="28"/>
        </w:rPr>
        <w:t>, не противоречащих настоящим Правилам;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номинал сертификата – объем индивидуальных бюджетных гарантий по оплате образовательных услуг, определяемый и устанавливаемый для одного ребенка на период действия программы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программа персонифицированного финансирования – нормативно-правовой акт муниципального района,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</w:t>
      </w:r>
      <w:r w:rsidRPr="004A613C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Pr="004A613C">
        <w:rPr>
          <w:sz w:val="28"/>
          <w:szCs w:val="28"/>
        </w:rPr>
        <w:t>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район</w:t>
      </w:r>
      <w:r w:rsidRPr="002E299A">
        <w:rPr>
          <w:sz w:val="28"/>
          <w:szCs w:val="28"/>
        </w:rPr>
        <w:t>,</w:t>
      </w:r>
      <w:r w:rsidRPr="004A613C">
        <w:rPr>
          <w:sz w:val="28"/>
          <w:szCs w:val="28"/>
        </w:rPr>
        <w:t xml:space="preserve"> являющийся исполнителем программы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нормативные затраты на реализацию образовательной программы – объем затрат, выраженный в рублях, установленный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поставщик образовательных услуг – образовательная организация, организация, осуществляющая обучение, в том числе организация спорта или культуры, индивидуальный предприниматель, реализующие дополнительные общеобразовательные программы, включенные в систему персонифицированного финансирования в порядке, установленном настоящими Правилами;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оператором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реестр поставщиков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общеобразовательные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реестр образовательных программ – реестр дополнительных </w:t>
      </w:r>
      <w:r w:rsidRPr="004A613C">
        <w:rPr>
          <w:sz w:val="28"/>
          <w:szCs w:val="28"/>
        </w:rPr>
        <w:lastRenderedPageBreak/>
        <w:t xml:space="preserve">общеобразовательных программ, реализуемых за счет бюджетных ассигнований </w:t>
      </w:r>
      <w:r>
        <w:rPr>
          <w:sz w:val="28"/>
          <w:szCs w:val="28"/>
        </w:rPr>
        <w:t xml:space="preserve">местного бюджета </w:t>
      </w:r>
      <w:r w:rsidRPr="004A613C">
        <w:rPr>
          <w:sz w:val="28"/>
          <w:szCs w:val="28"/>
        </w:rPr>
        <w:t>путем предоставления субсидии на финансовое обеспечение выполнения государственного (муниципального) задания на оказание государственных (муниципальных) услуг, распределенных независимо от выбора детей, их родителей (законных представителей);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>реестр сертифицированных программ – реестр дополнительных общеобразовательных программ, реализуемых поставщиками образовательных услуг в системе персонифицированного финансирования, с использованием сертификатов персонифицированного финансирования;</w:t>
      </w:r>
    </w:p>
    <w:p w:rsidR="005462A0" w:rsidRPr="004A613C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A613C">
        <w:rPr>
          <w:sz w:val="28"/>
          <w:szCs w:val="28"/>
        </w:rPr>
        <w:t xml:space="preserve">информационная система «Навигатор дополнительного образования </w:t>
      </w:r>
      <w:r w:rsidRPr="004A613C">
        <w:rPr>
          <w:color w:val="000000"/>
          <w:sz w:val="28"/>
          <w:szCs w:val="28"/>
        </w:rPr>
        <w:t>Краснодарского края</w:t>
      </w:r>
      <w:r w:rsidRPr="004A613C">
        <w:rPr>
          <w:sz w:val="28"/>
          <w:szCs w:val="28"/>
        </w:rPr>
        <w:t xml:space="preserve">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поставщиков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</w:t>
      </w:r>
      <w:r w:rsidRPr="004A613C">
        <w:rPr>
          <w:color w:val="000000"/>
          <w:sz w:val="28"/>
          <w:szCs w:val="28"/>
        </w:rPr>
        <w:t>общеобразовательных</w:t>
      </w:r>
      <w:r w:rsidRPr="004A613C">
        <w:rPr>
          <w:sz w:val="28"/>
          <w:szCs w:val="28"/>
        </w:rPr>
        <w:t xml:space="preserve"> программ и иных процедур, предусмотренных настоящими Правилами;</w:t>
      </w:r>
    </w:p>
    <w:p w:rsidR="005462A0" w:rsidRPr="00147D29" w:rsidRDefault="005462A0" w:rsidP="005462A0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47D29">
        <w:rPr>
          <w:sz w:val="28"/>
          <w:szCs w:val="28"/>
        </w:rPr>
        <w:t xml:space="preserve">оператор персонифицированного финансирования – участник системы персонифицированного финансирования, организация, наделенная </w:t>
      </w:r>
      <w:r w:rsidRPr="00147D29">
        <w:rPr>
          <w:color w:val="000000"/>
          <w:sz w:val="28"/>
          <w:szCs w:val="28"/>
        </w:rPr>
        <w:t>п</w:t>
      </w:r>
      <w:r w:rsidRPr="00147D29">
        <w:rPr>
          <w:sz w:val="28"/>
          <w:szCs w:val="28"/>
        </w:rPr>
        <w:t>равом осуществления организационного, методического, информационного сопровождения системы персонифицированного финансирования, ведение информационной системы, реестров сертификатов дополнительного образования, поставщиков образовательных услуг, образовательных программ, проведения независимой оценки качества в рамках системы персонифицированного финансирования, иных действий в соответствии с настоящими Правилами.</w:t>
      </w:r>
    </w:p>
    <w:p w:rsidR="005462A0" w:rsidRPr="00147D29" w:rsidRDefault="005462A0" w:rsidP="005462A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7D29">
        <w:rPr>
          <w:sz w:val="28"/>
          <w:szCs w:val="28"/>
        </w:rPr>
        <w:t xml:space="preserve">Сертификат дополнительного образования в муниципальном образовании </w:t>
      </w:r>
      <w:proofErr w:type="spellStart"/>
      <w:r w:rsidRPr="00147D29">
        <w:rPr>
          <w:iCs/>
          <w:color w:val="000000"/>
          <w:sz w:val="28"/>
          <w:szCs w:val="28"/>
        </w:rPr>
        <w:t>Белоглинский</w:t>
      </w:r>
      <w:proofErr w:type="spellEnd"/>
      <w:r w:rsidRPr="00147D29">
        <w:rPr>
          <w:iCs/>
          <w:color w:val="000000"/>
          <w:sz w:val="28"/>
          <w:szCs w:val="28"/>
        </w:rPr>
        <w:t xml:space="preserve"> район</w:t>
      </w:r>
      <w:r w:rsidRPr="00147D29">
        <w:rPr>
          <w:sz w:val="28"/>
          <w:szCs w:val="28"/>
        </w:rPr>
        <w:t xml:space="preserve">, обеспечивается за счет средств бюджета муниципального образования </w:t>
      </w:r>
      <w:proofErr w:type="spellStart"/>
      <w:r w:rsidRPr="00147D29">
        <w:rPr>
          <w:iCs/>
          <w:color w:val="000000"/>
          <w:sz w:val="28"/>
          <w:szCs w:val="28"/>
        </w:rPr>
        <w:t>Белоглинский</w:t>
      </w:r>
      <w:proofErr w:type="spellEnd"/>
      <w:r w:rsidRPr="00147D29">
        <w:rPr>
          <w:iCs/>
          <w:color w:val="000000"/>
          <w:sz w:val="28"/>
          <w:szCs w:val="28"/>
        </w:rPr>
        <w:t xml:space="preserve"> район</w:t>
      </w:r>
      <w:r w:rsidRPr="00147D29">
        <w:rPr>
          <w:sz w:val="28"/>
          <w:szCs w:val="28"/>
        </w:rPr>
        <w:t xml:space="preserve">. </w:t>
      </w:r>
    </w:p>
    <w:p w:rsidR="005462A0" w:rsidRPr="006A1CA9" w:rsidRDefault="005462A0" w:rsidP="005462A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565DE">
        <w:rPr>
          <w:sz w:val="28"/>
          <w:szCs w:val="28"/>
        </w:rPr>
        <w:t xml:space="preserve">Управление образования  администрации муниципального образования </w:t>
      </w:r>
      <w:proofErr w:type="spellStart"/>
      <w:r w:rsidRPr="002565DE">
        <w:rPr>
          <w:iCs/>
          <w:sz w:val="28"/>
          <w:szCs w:val="28"/>
        </w:rPr>
        <w:t>Белоглинский</w:t>
      </w:r>
      <w:proofErr w:type="spellEnd"/>
      <w:r w:rsidRPr="002565DE">
        <w:rPr>
          <w:iCs/>
          <w:sz w:val="28"/>
          <w:szCs w:val="28"/>
        </w:rPr>
        <w:t xml:space="preserve"> район </w:t>
      </w:r>
      <w:r w:rsidRPr="002565DE">
        <w:rPr>
          <w:sz w:val="28"/>
          <w:szCs w:val="28"/>
        </w:rPr>
        <w:t>ежегодно на 01января и 01 сентября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</w:t>
      </w:r>
      <w:r>
        <w:rPr>
          <w:sz w:val="28"/>
          <w:szCs w:val="28"/>
        </w:rPr>
        <w:t xml:space="preserve"> в которой устанавливает номиналы сертификатов</w:t>
      </w:r>
      <w:r w:rsidRPr="000762EC">
        <w:rPr>
          <w:sz w:val="28"/>
          <w:szCs w:val="28"/>
        </w:rPr>
        <w:t xml:space="preserve">, число действующих сертификатов </w:t>
      </w:r>
      <w:r>
        <w:rPr>
          <w:sz w:val="28"/>
          <w:szCs w:val="28"/>
        </w:rPr>
        <w:t>дополнительного образования</w:t>
      </w:r>
      <w:r w:rsidRPr="000762EC">
        <w:rPr>
          <w:sz w:val="28"/>
          <w:szCs w:val="28"/>
        </w:rPr>
        <w:t>, в том числе в раз</w:t>
      </w:r>
      <w:r>
        <w:rPr>
          <w:sz w:val="28"/>
          <w:szCs w:val="28"/>
        </w:rPr>
        <w:t>резе отдельных категорий детей</w:t>
      </w:r>
      <w:r w:rsidRPr="0007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о</w:t>
      </w:r>
      <w:r w:rsidRPr="00471F23">
        <w:rPr>
          <w:rStyle w:val="2"/>
          <w:rFonts w:eastAsiaTheme="minorHAnsi"/>
          <w:sz w:val="28"/>
          <w:szCs w:val="28"/>
        </w:rPr>
        <w:t>бъем обеспечения сертификато</w:t>
      </w:r>
      <w:r>
        <w:rPr>
          <w:rStyle w:val="2"/>
          <w:rFonts w:eastAsiaTheme="minorHAnsi"/>
          <w:sz w:val="28"/>
          <w:szCs w:val="28"/>
        </w:rPr>
        <w:t xml:space="preserve">в </w:t>
      </w:r>
      <w:r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>
        <w:rPr>
          <w:sz w:val="28"/>
          <w:szCs w:val="28"/>
        </w:rPr>
        <w:t>Краснодарского края</w:t>
      </w:r>
      <w:r w:rsidRPr="00340CE0">
        <w:rPr>
          <w:sz w:val="28"/>
          <w:szCs w:val="28"/>
        </w:rPr>
        <w:t xml:space="preserve"> для</w:t>
      </w:r>
      <w:r w:rsidRPr="006A1CA9">
        <w:rPr>
          <w:sz w:val="28"/>
          <w:szCs w:val="28"/>
        </w:rPr>
        <w:t xml:space="preserve"> фиксации в информационной системе. </w:t>
      </w:r>
    </w:p>
    <w:p w:rsidR="005462A0" w:rsidRPr="001026BC" w:rsidRDefault="005462A0" w:rsidP="005462A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</w:t>
      </w:r>
      <w:r w:rsidRPr="000C10A5">
        <w:rPr>
          <w:sz w:val="28"/>
          <w:szCs w:val="28"/>
        </w:rPr>
        <w:lastRenderedPageBreak/>
        <w:t>Правилах</w:t>
      </w:r>
      <w:r w:rsidRPr="00231982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орган, являющийся исполнителем программы персонифицированного финансирования, руководствуе</w:t>
      </w:r>
      <w:r w:rsidRPr="001026BC">
        <w:rPr>
          <w:sz w:val="28"/>
          <w:szCs w:val="28"/>
        </w:rPr>
        <w:t xml:space="preserve">тся региональными Правилами. </w:t>
      </w:r>
    </w:p>
    <w:p w:rsidR="005462A0" w:rsidRDefault="005462A0" w:rsidP="005462A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муниципального образования </w:t>
      </w:r>
      <w:proofErr w:type="spellStart"/>
      <w:r>
        <w:rPr>
          <w:iCs/>
          <w:sz w:val="28"/>
          <w:szCs w:val="28"/>
        </w:rPr>
        <w:t>Белоглинский</w:t>
      </w:r>
      <w:proofErr w:type="spellEnd"/>
      <w:r w:rsidRPr="00BB0CFD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</w:t>
      </w:r>
      <w:r w:rsidRPr="00BA44D7">
        <w:rPr>
          <w:sz w:val="28"/>
          <w:szCs w:val="28"/>
        </w:rPr>
        <w:t>субсидии на финансовое обеспечение выполнения муниципального задания,</w:t>
      </w:r>
      <w:r w:rsidRPr="001D248C">
        <w:rPr>
          <w:sz w:val="28"/>
          <w:szCs w:val="28"/>
        </w:rPr>
        <w:t xml:space="preserve"> формируемого в соответствующих объемах для муниципальных образовательных организаций.</w:t>
      </w:r>
    </w:p>
    <w:p w:rsidR="005462A0" w:rsidRPr="00A01B15" w:rsidRDefault="005462A0" w:rsidP="005462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1B15"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>
        <w:rPr>
          <w:sz w:val="28"/>
          <w:szCs w:val="28"/>
        </w:rPr>
        <w:t xml:space="preserve">управлением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Белоглинский</w:t>
      </w:r>
      <w:proofErr w:type="spellEnd"/>
      <w:r>
        <w:rPr>
          <w:sz w:val="28"/>
          <w:szCs w:val="28"/>
        </w:rPr>
        <w:t xml:space="preserve"> район </w:t>
      </w:r>
      <w:r w:rsidRPr="00A01B15">
        <w:rPr>
          <w:iCs/>
          <w:sz w:val="28"/>
          <w:szCs w:val="28"/>
        </w:rPr>
        <w:t>в</w:t>
      </w:r>
      <w:r w:rsidRPr="00A01B15">
        <w:rPr>
          <w:sz w:val="28"/>
          <w:szCs w:val="28"/>
        </w:rPr>
        <w:t xml:space="preserve"> соответствии с разделом </w:t>
      </w:r>
      <w:r w:rsidRPr="00A01B15">
        <w:rPr>
          <w:sz w:val="28"/>
          <w:szCs w:val="28"/>
          <w:lang w:val="en-US"/>
        </w:rPr>
        <w:t>VII</w:t>
      </w:r>
      <w:r w:rsidRPr="00A01B15">
        <w:rPr>
          <w:sz w:val="28"/>
          <w:szCs w:val="28"/>
        </w:rPr>
        <w:t xml:space="preserve"> региональных Правил (</w:t>
      </w:r>
      <w:r>
        <w:rPr>
          <w:sz w:val="28"/>
          <w:szCs w:val="28"/>
        </w:rPr>
        <w:t>приказ</w:t>
      </w:r>
      <w:r w:rsidRPr="00A01B15">
        <w:rPr>
          <w:sz w:val="28"/>
          <w:szCs w:val="28"/>
        </w:rPr>
        <w:t xml:space="preserve"> ГБУ ДО КК «Дворец творчества» </w:t>
      </w:r>
      <w:r>
        <w:rPr>
          <w:sz w:val="28"/>
          <w:szCs w:val="28"/>
        </w:rPr>
        <w:t>№ 561-П от 30.11.2020 г.</w:t>
      </w:r>
      <w:r w:rsidRPr="00A01B1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Pr="00A01B15">
        <w:rPr>
          <w:sz w:val="28"/>
          <w:szCs w:val="28"/>
        </w:rPr>
        <w:t>Правил персонифицированного финансирования дополнительного образования детей в Краснодарском крае»),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финансирования, выраженных в человеко-часах.</w:t>
      </w:r>
    </w:p>
    <w:p w:rsidR="005462A0" w:rsidRPr="006A14A9" w:rsidRDefault="005462A0" w:rsidP="005462A0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 xml:space="preserve">, </w:t>
      </w:r>
      <w:r w:rsidRPr="00744618">
        <w:rPr>
          <w:sz w:val="28"/>
          <w:szCs w:val="28"/>
        </w:rPr>
        <w:t xml:space="preserve">корректируются , на основании данных о фактическом (прогнозном) объеме реализации образовательных услуг в порядке, установленным постановлением администрации муниципального образования </w:t>
      </w:r>
      <w:proofErr w:type="spellStart"/>
      <w:r w:rsidRPr="00744618">
        <w:rPr>
          <w:sz w:val="28"/>
          <w:szCs w:val="28"/>
        </w:rPr>
        <w:t>Белоглинский</w:t>
      </w:r>
      <w:proofErr w:type="spellEnd"/>
      <w:r w:rsidRPr="00744618">
        <w:rPr>
          <w:sz w:val="28"/>
          <w:szCs w:val="28"/>
        </w:rPr>
        <w:t xml:space="preserve"> район от 01 октября 2015 года </w:t>
      </w:r>
      <w:r w:rsidRPr="006A14A9">
        <w:rPr>
          <w:sz w:val="28"/>
          <w:szCs w:val="28"/>
        </w:rPr>
        <w:t xml:space="preserve">№ 349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6A14A9">
        <w:rPr>
          <w:sz w:val="28"/>
          <w:szCs w:val="28"/>
        </w:rPr>
        <w:t>Белоглинский</w:t>
      </w:r>
      <w:proofErr w:type="spellEnd"/>
      <w:r w:rsidRPr="006A14A9">
        <w:rPr>
          <w:sz w:val="28"/>
          <w:szCs w:val="28"/>
        </w:rPr>
        <w:t xml:space="preserve"> район и финансового обеспечения выполнения муниципального задания». </w:t>
      </w:r>
    </w:p>
    <w:p w:rsidR="005462A0" w:rsidRDefault="005462A0" w:rsidP="005462A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A14A9">
        <w:rPr>
          <w:sz w:val="28"/>
          <w:szCs w:val="28"/>
        </w:rPr>
        <w:t>Финансовое обеспечение образовательных услуг, оказываемых</w:t>
      </w:r>
      <w:r w:rsidRPr="00A13CC1">
        <w:rPr>
          <w:sz w:val="28"/>
          <w:szCs w:val="28"/>
        </w:rPr>
        <w:t xml:space="preserve"> частными образовательными организациями, организациями, осуществляющими обучение, индивидуальными предпринимателями, </w:t>
      </w:r>
      <w:r w:rsidR="003370ED">
        <w:rPr>
          <w:sz w:val="28"/>
          <w:szCs w:val="28"/>
        </w:rPr>
        <w:t>государственными образовательными организациями</w:t>
      </w:r>
      <w:r w:rsidR="003370ED">
        <w:rPr>
          <w:sz w:val="28"/>
          <w:szCs w:val="28"/>
        </w:rPr>
        <w:t xml:space="preserve">, </w:t>
      </w:r>
      <w:r w:rsidRPr="00A13CC1">
        <w:rPr>
          <w:sz w:val="28"/>
          <w:szCs w:val="28"/>
        </w:rPr>
        <w:t xml:space="preserve">муниципальными образовательными организациями, в отношении которых органами местного самоуправления муниципального образования </w:t>
      </w:r>
      <w:proofErr w:type="spellStart"/>
      <w:r w:rsidRPr="00A13CC1">
        <w:rPr>
          <w:iCs/>
          <w:sz w:val="28"/>
          <w:szCs w:val="28"/>
        </w:rPr>
        <w:t>Белоглинский</w:t>
      </w:r>
      <w:proofErr w:type="spellEnd"/>
      <w:r w:rsidRPr="00A13CC1">
        <w:rPr>
          <w:iCs/>
          <w:sz w:val="28"/>
          <w:szCs w:val="28"/>
        </w:rPr>
        <w:t xml:space="preserve"> район</w:t>
      </w:r>
      <w:r w:rsidRPr="00A13CC1">
        <w:rPr>
          <w:sz w:val="28"/>
          <w:szCs w:val="28"/>
        </w:rPr>
        <w:t xml:space="preserve">е </w:t>
      </w:r>
      <w:r w:rsidRPr="00A13CC1">
        <w:rPr>
          <w:sz w:val="28"/>
          <w:szCs w:val="28"/>
        </w:rPr>
        <w:lastRenderedPageBreak/>
        <w:t xml:space="preserve">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муниципального образования </w:t>
      </w:r>
      <w:proofErr w:type="spellStart"/>
      <w:r w:rsidRPr="00A13CC1">
        <w:rPr>
          <w:iCs/>
          <w:sz w:val="28"/>
          <w:szCs w:val="28"/>
        </w:rPr>
        <w:t>Белоглинский</w:t>
      </w:r>
      <w:proofErr w:type="spellEnd"/>
      <w:r w:rsidRPr="00A13CC1">
        <w:rPr>
          <w:iCs/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</w:t>
      </w:r>
      <w:r w:rsidRPr="00A13CC1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соответствии с</w:t>
      </w:r>
      <w:r>
        <w:rPr>
          <w:sz w:val="28"/>
          <w:szCs w:val="28"/>
        </w:rPr>
        <w:t xml:space="preserve"> </w:t>
      </w:r>
      <w:r w:rsidRPr="00A13CC1">
        <w:rPr>
          <w:sz w:val="28"/>
          <w:szCs w:val="28"/>
        </w:rPr>
        <w:t xml:space="preserve">Порядком </w:t>
      </w:r>
      <w:r w:rsidRPr="00A13CC1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в отношении которых органами местного самоуправления муниципального образования </w:t>
      </w:r>
      <w:proofErr w:type="spellStart"/>
      <w:r w:rsidRPr="00A13CC1">
        <w:rPr>
          <w:bCs/>
          <w:sz w:val="28"/>
          <w:szCs w:val="28"/>
        </w:rPr>
        <w:t>Белоглинский</w:t>
      </w:r>
      <w:proofErr w:type="spellEnd"/>
      <w:r w:rsidRPr="00A13CC1">
        <w:rPr>
          <w:bCs/>
          <w:sz w:val="28"/>
          <w:szCs w:val="28"/>
        </w:rPr>
        <w:t xml:space="preserve"> район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(приложение № 2 к Постановлению).</w:t>
      </w:r>
    </w:p>
    <w:p w:rsidR="005462A0" w:rsidRPr="004F188B" w:rsidRDefault="005462A0" w:rsidP="005462A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F188B"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образования администрации муниципального образования </w:t>
      </w:r>
      <w:proofErr w:type="spellStart"/>
      <w:r w:rsidRPr="004F188B">
        <w:rPr>
          <w:iCs/>
          <w:color w:val="000000"/>
          <w:sz w:val="28"/>
          <w:szCs w:val="28"/>
        </w:rPr>
        <w:t>Белоглинский</w:t>
      </w:r>
      <w:proofErr w:type="spellEnd"/>
      <w:r w:rsidRPr="004F188B">
        <w:rPr>
          <w:iCs/>
          <w:color w:val="000000"/>
          <w:sz w:val="28"/>
          <w:szCs w:val="28"/>
        </w:rPr>
        <w:t xml:space="preserve"> район</w:t>
      </w:r>
      <w:r w:rsidRPr="004F188B">
        <w:rPr>
          <w:i/>
          <w:iCs/>
          <w:color w:val="000000"/>
          <w:sz w:val="28"/>
          <w:szCs w:val="28"/>
        </w:rPr>
        <w:t xml:space="preserve"> </w:t>
      </w:r>
      <w:r w:rsidRPr="004F188B">
        <w:rPr>
          <w:sz w:val="28"/>
          <w:szCs w:val="28"/>
        </w:rPr>
        <w:t xml:space="preserve">в соответствии с разделом </w:t>
      </w:r>
      <w:r w:rsidRPr="004F188B">
        <w:rPr>
          <w:sz w:val="28"/>
          <w:szCs w:val="28"/>
          <w:lang w:val="en-US"/>
        </w:rPr>
        <w:t>VII</w:t>
      </w:r>
      <w:r w:rsidRPr="004F188B">
        <w:rPr>
          <w:sz w:val="28"/>
          <w:szCs w:val="28"/>
        </w:rPr>
        <w:t xml:space="preserve"> региональных Правил</w:t>
      </w:r>
      <w:r>
        <w:rPr>
          <w:sz w:val="28"/>
          <w:szCs w:val="28"/>
        </w:rPr>
        <w:t xml:space="preserve"> </w:t>
      </w:r>
      <w:r w:rsidRPr="00A01B15">
        <w:rPr>
          <w:sz w:val="28"/>
          <w:szCs w:val="28"/>
        </w:rPr>
        <w:t>(</w:t>
      </w:r>
      <w:r>
        <w:rPr>
          <w:sz w:val="28"/>
          <w:szCs w:val="28"/>
        </w:rPr>
        <w:t>приказ</w:t>
      </w:r>
      <w:r w:rsidRPr="00A01B15">
        <w:rPr>
          <w:sz w:val="28"/>
          <w:szCs w:val="28"/>
        </w:rPr>
        <w:t xml:space="preserve"> ГБУ ДО КК «Дворец творчества» </w:t>
      </w:r>
      <w:r>
        <w:rPr>
          <w:sz w:val="28"/>
          <w:szCs w:val="28"/>
        </w:rPr>
        <w:t>№ 561-П от 30.11.2020 г.</w:t>
      </w:r>
      <w:r w:rsidRPr="00A01B1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Pr="00A01B15">
        <w:rPr>
          <w:sz w:val="28"/>
          <w:szCs w:val="28"/>
        </w:rPr>
        <w:t>Правил персонифицированного финансирования дополнительного образования детей в Краснодарском крае»),</w:t>
      </w:r>
      <w:r w:rsidRPr="004F188B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5462A0" w:rsidRPr="00A13CC1" w:rsidRDefault="005462A0" w:rsidP="005462A0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73B4C">
        <w:rPr>
          <w:iCs/>
          <w:color w:val="000000"/>
          <w:sz w:val="28"/>
          <w:szCs w:val="28"/>
        </w:rPr>
        <w:t xml:space="preserve">муниципального </w:t>
      </w: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образования </w:t>
      </w:r>
      <w:proofErr w:type="spellStart"/>
      <w:r>
        <w:rPr>
          <w:iCs/>
          <w:color w:val="000000"/>
          <w:sz w:val="28"/>
          <w:szCs w:val="28"/>
        </w:rPr>
        <w:t>Белоглинский</w:t>
      </w:r>
      <w:proofErr w:type="spellEnd"/>
      <w:r w:rsidRPr="00A73B4C">
        <w:rPr>
          <w:iCs/>
          <w:color w:val="000000"/>
          <w:sz w:val="28"/>
          <w:szCs w:val="28"/>
        </w:rPr>
        <w:t xml:space="preserve"> район</w:t>
      </w:r>
      <w:r>
        <w:rPr>
          <w:iCs/>
          <w:color w:val="000000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Т.В. Сорокина</w:t>
      </w: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2A0" w:rsidRDefault="005462A0" w:rsidP="005462A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5462A0" w:rsidSect="005462A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1A" w:rsidRDefault="00C30A1A" w:rsidP="005462A0">
      <w:r>
        <w:separator/>
      </w:r>
    </w:p>
  </w:endnote>
  <w:endnote w:type="continuationSeparator" w:id="0">
    <w:p w:rsidR="00C30A1A" w:rsidRDefault="00C30A1A" w:rsidP="0054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1A" w:rsidRDefault="00C30A1A" w:rsidP="005462A0">
      <w:r>
        <w:separator/>
      </w:r>
    </w:p>
  </w:footnote>
  <w:footnote w:type="continuationSeparator" w:id="0">
    <w:p w:rsidR="00C30A1A" w:rsidRDefault="00C30A1A" w:rsidP="0054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31163"/>
      <w:docPartObj>
        <w:docPartGallery w:val="Page Numbers (Top of Page)"/>
        <w:docPartUnique/>
      </w:docPartObj>
    </w:sdtPr>
    <w:sdtEndPr/>
    <w:sdtContent>
      <w:p w:rsidR="005462A0" w:rsidRDefault="005462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0ED">
          <w:rPr>
            <w:noProof/>
          </w:rPr>
          <w:t>5</w:t>
        </w:r>
        <w:r>
          <w:fldChar w:fldCharType="end"/>
        </w:r>
      </w:p>
    </w:sdtContent>
  </w:sdt>
  <w:p w:rsidR="005462A0" w:rsidRDefault="005462A0" w:rsidP="005462A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A0" w:rsidRDefault="005462A0" w:rsidP="005462A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659"/>
    <w:multiLevelType w:val="hybridMultilevel"/>
    <w:tmpl w:val="CB146F14"/>
    <w:lvl w:ilvl="0" w:tplc="74D454AE">
      <w:start w:val="2"/>
      <w:numFmt w:val="decimal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5EE"/>
    <w:multiLevelType w:val="hybridMultilevel"/>
    <w:tmpl w:val="0D1C465C"/>
    <w:lvl w:ilvl="0" w:tplc="04190011">
      <w:start w:val="1"/>
      <w:numFmt w:val="decimal"/>
      <w:lvlText w:val="%1)"/>
      <w:lvlJc w:val="left"/>
      <w:pPr>
        <w:ind w:left="1761" w:hanging="11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D6"/>
    <w:rsid w:val="003370ED"/>
    <w:rsid w:val="003A38D6"/>
    <w:rsid w:val="005462A0"/>
    <w:rsid w:val="00662036"/>
    <w:rsid w:val="00C30A1A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E80EC"/>
  <w15:chartTrackingRefBased/>
  <w15:docId w15:val="{C991862C-F992-4CCB-9F8D-1D37F5A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462A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462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46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5">
    <w:name w:val="Table Grid"/>
    <w:basedOn w:val="a1"/>
    <w:uiPriority w:val="39"/>
    <w:rsid w:val="005462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62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62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2020-12-24T07:54:00Z</dcterms:created>
  <dcterms:modified xsi:type="dcterms:W3CDTF">2020-12-24T10:05:00Z</dcterms:modified>
</cp:coreProperties>
</file>